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sz w:val="24"/>
          <w:szCs w:val="24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-196849</wp:posOffset>
            </wp:positionV>
            <wp:extent cx="1455382" cy="630468"/>
            <wp:effectExtent b="0" l="0" r="0" t="0"/>
            <wp:wrapSquare wrapText="bothSides" distB="0" distT="0" distL="114300" distR="114300"/>
            <wp:docPr descr="mstrutnov-logo" id="2" name="image1.png"/>
            <a:graphic>
              <a:graphicData uri="http://schemas.openxmlformats.org/drawingml/2006/picture">
                <pic:pic>
                  <pic:nvPicPr>
                    <pic:cNvPr descr="mstrutnov-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382" cy="630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Ředitelka mateřské školy Bc. Vladimíra Priputenová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pStyle w:val="Title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Mateřská škola, Trutnov - Komenského 485, 541 01 Trutnov</w:t>
      </w:r>
    </w:p>
    <w:p w:rsidR="00000000" w:rsidDel="00000000" w:rsidP="00000000" w:rsidRDefault="00000000" w:rsidRPr="00000000" w14:paraId="00000003">
      <w:pPr>
        <w:pStyle w:val="Title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IČO - 750 09 617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ff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Title"/>
        <w:jc w:val="left"/>
        <w:rPr>
          <w:rFonts w:ascii="Arial Narrow" w:cs="Arial Narrow" w:eastAsia="Arial Narrow" w:hAnsi="Arial Narrow"/>
          <w:b w:val="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0"/>
          <w:sz w:val="24"/>
          <w:szCs w:val="24"/>
          <w:rtl w:val="0"/>
        </w:rPr>
        <w:t xml:space="preserve">žádost podána dne:_________________</w:t>
        <w:tab/>
        <w:tab/>
        <w:tab/>
        <w:tab/>
        <w:t xml:space="preserve">č.j.:___________________</w:t>
      </w:r>
    </w:p>
    <w:p w:rsidR="00000000" w:rsidDel="00000000" w:rsidP="00000000" w:rsidRDefault="00000000" w:rsidRPr="00000000" w14:paraId="00000006">
      <w:pPr>
        <w:pStyle w:val="Title"/>
        <w:spacing w:before="240" w:lineRule="auto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Žádost o přijetí dítěte k předškolnímu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dle ustanovení § 34 odst. 2 zákona č. 561/2004 Sb., o předškolním, základním, středním, vyšším odborném a jiném vzdělávání (školský zákon), ve znění pozdějších předpisů, žádám o přijetí k předškolnímu vzdělávání, a to od školního roku ……………….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ZÁKLADNÍ ÚDAJE O ŽADATELI (DÍTĚTI)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Jméno a příjmení:</w:t>
        <w:tab/>
        <w:tab/>
        <w:t xml:space="preserve"> 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Datum narození:</w:t>
        <w:tab/>
        <w:tab/>
        <w:t xml:space="preserve"> 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Místo trvalého pobytu:  </w:t>
        <w:tab/>
        <w:tab/>
        <w:t xml:space="preserve"> 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Zákonný zástupce dítěte, popř. osoba, která je oprávněná účastníka řízení (dítě) v přijímacím řízení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zastupovat: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Jméno a příjmení:</w:t>
        <w:tab/>
        <w:tab/>
        <w:t xml:space="preserve"> 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Adresa pro doručování:</w:t>
        <w:tab/>
        <w:tab/>
        <w:t xml:space="preserve"> 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Telefon - nepovinný údaj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**)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:__________________ E mail- nepovinný údaj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**)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:______________________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Dítěti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JE x NENÍ*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superscript"/>
          <w:rtl w:val="0"/>
        </w:rPr>
        <w:t xml:space="preserve">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Údaje a doklady stanovené pro přijetí dítěte do mateřské školy: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rodný list dítěte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průkaz totožnosti zákonného zástupce, popř. doklad o zmocnění zastupovat dítě v přijímacím řízení v případě osob, které osobně pečují o dítě v pěstounské péči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doporučení školského poradenského zařízení (v případě dítěte se speciálními vzdělávacími potřebami)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doklad, že je dítě proti nákaze imunní nebo se nemůže očkování podrobit pro kontraindikaci (v případě nepodrobení se očkování) 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Poučení: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Zástupce účastníka řízení je povinen předložit na výzvu oprávněné úřední osoby průkaz totožnosti (§ 36 odst. 5 správního řádu). Pokud není zákonným zástupcem dítěte rodič, je zákonný zástupce dítěte povinen při zápisu předložit své oprávnění dítě zastupovat (např. rozhodnutí soudu).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Zápis dítěte k předškolnímu vzdělávání je správním řízením, a tedy se řídí příslušnými ustanoveními zákona č. 500/2004 Sb., Správní řád ve znění pozdějších předpisů.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Zákonný zástupce není účastníkem řízení o přijetí dítěte ani vedlejším účastníkem, ale je zástupcem dítěte ve správním řízení. Případné odvolání proti rozhodnutí ředitele školy může podat pouze dítě v zastoupení rodiče, nikoliv rodič samotný.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Správní orgán tímto dává na vědomí, že všechny osobní údaje uvedené v žádosti zpracovává na základě zákonných důvodů uvedených v § 37 zákona č. 500/21014 Sb., Správní řád, a to pro účely řádného průběhu správního řízení ve výše uvedené věci.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 ukončení správního řízení bude správní orgán tyto osobní údaje nadále uchovávat, a to po dobu nařízenou mu zákonem v oblasti archivování.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 _____________________dne: ________</w:t>
        <w:tab/>
        <w:tab/>
        <w:t xml:space="preserve">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  <w:tab/>
        <w:t xml:space="preserve">podpis zákonného zástupce</w:t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Nevyplňuje se na žádosti o přijetí dítěte, pro které je předškolní vzdělávání povinné.</w:t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Dítě se podrobilo stanoveným pravidelným očkováním (popř. splnilo podmínku nezbytného očkovacího statusu pro přijetí k předškolnímu vzdělávání v rozsahu nejméně jedné dávky očkovací látky proti spalničkám, příušnicím a zarděnkám a dále v případě očkování hexavakcínou bylo dítě očkováno ve schématu minimálně 2+1 dávka)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ANO  x  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nebo má doklad, že je proti nákaze imunní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ANO  x  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nebo má doklad, že se nemůže očkování podrobit pro kontraindikaci (z dlouhodobého hlediska brání zdravotní stav dítěte podání očkovací látky). 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Arial Narrow" w:cs="Arial Narrow" w:eastAsia="Arial Narrow" w:hAnsi="Arial Narrow"/>
          <w:vertAlign w:val="superscript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ANO  x  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Arial Narrow" w:cs="Arial Narrow" w:eastAsia="Arial Narrow" w:hAnsi="Arial Narrow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Arial Narrow" w:cs="Arial Narrow" w:eastAsia="Arial Narrow" w:hAnsi="Arial Narrow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2105025" cy="1085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8250" y="3241838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2105025" cy="1085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Datum:</w:t>
        <w:tab/>
        <w:tab/>
        <w:tab/>
        <w:tab/>
        <w:t xml:space="preserve">Razítko a podpis lékaře:  </w:t>
      </w:r>
    </w:p>
    <w:p w:rsidR="00000000" w:rsidDel="00000000" w:rsidP="00000000" w:rsidRDefault="00000000" w:rsidRPr="00000000" w14:paraId="0000003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*)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hodící se zakroužkujte</w:t>
      </w:r>
    </w:p>
    <w:p w:rsidR="00000000" w:rsidDel="00000000" w:rsidP="00000000" w:rsidRDefault="00000000" w:rsidRPr="00000000" w14:paraId="00000038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superscript"/>
          <w:rtl w:val="0"/>
        </w:rPr>
        <w:t xml:space="preserve">**)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nepovinný údaj, jehož vyplněním zákonný zástupce souhlasí se zpracováním pro účely vedení efektivní komunikace se zákonným zástupcem po dobu správního 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